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 xml:space="preserve">ОБГРУНТУВАННЯ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16318D">
        <w:rPr>
          <w:lang w:val="ru-RU"/>
        </w:rPr>
        <w:t xml:space="preserve"> </w:t>
      </w:r>
    </w:p>
    <w:p w:rsidR="00726A55" w:rsidRDefault="008F2716" w:rsidP="008F271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171EFD" w:rsidRPr="00171EFD">
        <w:rPr>
          <w:rFonts w:ascii="Times New Roman" w:hAnsi="Times New Roman" w:cs="Times New Roman"/>
          <w:b/>
          <w:sz w:val="28"/>
          <w:szCs w:val="28"/>
          <w:lang w:val="uk-UA"/>
        </w:rPr>
        <w:t>UA-2024-06-27-004682-a</w:t>
      </w:r>
      <w:r>
        <w:rPr>
          <w:rFonts w:ascii="Times New Roman" w:hAnsi="Times New Roman" w:cs="Times New Roman"/>
          <w:b/>
          <w:sz w:val="28"/>
          <w:szCs w:val="28"/>
          <w:lang w:val="uk-UA"/>
        </w:rPr>
        <w:t>)</w:t>
      </w:r>
    </w:p>
    <w:p w:rsidR="00037ED8" w:rsidRDefault="00037ED8">
      <w:pPr>
        <w:rPr>
          <w:rFonts w:ascii="Times New Roman" w:hAnsi="Times New Roman" w:cs="Times New Roman"/>
          <w:sz w:val="28"/>
          <w:szCs w:val="28"/>
          <w:lang w:val="uk-UA"/>
        </w:rPr>
      </w:pPr>
    </w:p>
    <w:p w:rsidR="00037ED8" w:rsidRDefault="00037ED8" w:rsidP="00335576">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bookmarkStart w:id="0" w:name="_GoBack"/>
      <w:bookmarkEnd w:id="0"/>
    </w:p>
    <w:p w:rsidR="00037ED8" w:rsidRPr="00335576" w:rsidRDefault="00037ED8" w:rsidP="00335576">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sidR="00CF3CC2">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rsidR="00726A55" w:rsidRDefault="00726A55" w:rsidP="00335576">
      <w:pPr>
        <w:pStyle w:val="a3"/>
        <w:ind w:left="0" w:firstLine="567"/>
        <w:jc w:val="both"/>
        <w:rPr>
          <w:rFonts w:ascii="Times New Roman" w:hAnsi="Times New Roman" w:cs="Times New Roman"/>
          <w:sz w:val="28"/>
          <w:szCs w:val="28"/>
          <w:lang w:val="uk-UA"/>
        </w:rPr>
      </w:pPr>
    </w:p>
    <w:p w:rsidR="00046825" w:rsidRDefault="00046825" w:rsidP="00046825">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rsidR="00046825" w:rsidRPr="00CE0A72" w:rsidRDefault="00046825" w:rsidP="00046825">
      <w:pPr>
        <w:pStyle w:val="a3"/>
        <w:numPr>
          <w:ilvl w:val="1"/>
          <w:numId w:val="1"/>
        </w:numPr>
        <w:ind w:left="0" w:firstLine="567"/>
        <w:jc w:val="both"/>
        <w:rPr>
          <w:rFonts w:ascii="Times New Roman" w:hAnsi="Times New Roman" w:cs="Times New Roman"/>
          <w:sz w:val="28"/>
          <w:szCs w:val="28"/>
          <w:lang w:val="uk-UA"/>
        </w:rPr>
      </w:pPr>
      <w:r w:rsidRPr="00CE0A72">
        <w:rPr>
          <w:rFonts w:ascii="Times New Roman" w:hAnsi="Times New Roman" w:cs="Times New Roman"/>
          <w:sz w:val="28"/>
          <w:szCs w:val="28"/>
          <w:lang w:val="uk-UA"/>
        </w:rPr>
        <w:t xml:space="preserve">Назва предмету закупівлі: </w:t>
      </w:r>
      <w:r>
        <w:rPr>
          <w:rFonts w:ascii="Times New Roman" w:hAnsi="Times New Roman" w:cs="Times New Roman"/>
          <w:i/>
          <w:sz w:val="28"/>
          <w:szCs w:val="28"/>
          <w:lang w:val="uk-UA"/>
        </w:rPr>
        <w:t>Планшет</w:t>
      </w:r>
      <w:r w:rsidRPr="00CE0A72">
        <w:rPr>
          <w:rFonts w:ascii="Times New Roman" w:hAnsi="Times New Roman" w:cs="Times New Roman"/>
          <w:i/>
          <w:sz w:val="28"/>
          <w:szCs w:val="28"/>
          <w:lang w:val="uk-UA"/>
        </w:rPr>
        <w:t>, код</w:t>
      </w:r>
      <w:r w:rsidRPr="00CE0A72">
        <w:rPr>
          <w:lang w:val="ru-RU"/>
        </w:rPr>
        <w:t xml:space="preserve"> </w:t>
      </w:r>
      <w:r w:rsidRPr="00CE0A72">
        <w:rPr>
          <w:rFonts w:ascii="Times New Roman" w:hAnsi="Times New Roman" w:cs="Times New Roman"/>
          <w:i/>
          <w:sz w:val="28"/>
          <w:szCs w:val="28"/>
          <w:lang w:val="uk-UA"/>
        </w:rPr>
        <w:t xml:space="preserve">ДК 021:2015 (CPV): </w:t>
      </w:r>
      <w:r w:rsidRPr="00BB1FA3">
        <w:rPr>
          <w:rFonts w:ascii="Times New Roman" w:hAnsi="Times New Roman" w:cs="Times New Roman"/>
          <w:i/>
          <w:sz w:val="28"/>
          <w:szCs w:val="28"/>
          <w:lang w:val="uk-UA"/>
        </w:rPr>
        <w:t>30210000-4 Машини для обробки даних (апаратна частина)</w:t>
      </w:r>
      <w:r w:rsidRPr="00CE0A72">
        <w:rPr>
          <w:rFonts w:ascii="Times New Roman" w:hAnsi="Times New Roman" w:cs="Times New Roman"/>
          <w:i/>
          <w:sz w:val="28"/>
          <w:szCs w:val="28"/>
          <w:lang w:val="uk-UA"/>
        </w:rPr>
        <w:t xml:space="preserve"> </w:t>
      </w:r>
    </w:p>
    <w:p w:rsidR="00046825" w:rsidRPr="00CE0A72" w:rsidRDefault="00046825" w:rsidP="00046825">
      <w:pPr>
        <w:pStyle w:val="a3"/>
        <w:numPr>
          <w:ilvl w:val="1"/>
          <w:numId w:val="1"/>
        </w:numPr>
        <w:ind w:left="0" w:firstLine="567"/>
        <w:jc w:val="both"/>
        <w:rPr>
          <w:rFonts w:ascii="Times New Roman" w:hAnsi="Times New Roman" w:cs="Times New Roman"/>
          <w:sz w:val="28"/>
          <w:szCs w:val="28"/>
          <w:lang w:val="uk-UA"/>
        </w:rPr>
      </w:pPr>
      <w:r w:rsidRPr="00CE0A72">
        <w:rPr>
          <w:rFonts w:ascii="Times New Roman" w:hAnsi="Times New Roman" w:cs="Times New Roman"/>
          <w:sz w:val="28"/>
          <w:szCs w:val="28"/>
          <w:lang w:val="uk-UA"/>
        </w:rPr>
        <w:t>Кількість товару, обсяг виконання робіт чи надання послуг:</w:t>
      </w:r>
      <w:r w:rsidRPr="00CE0A72">
        <w:rPr>
          <w:rFonts w:ascii="Times New Roman" w:hAnsi="Times New Roman" w:cs="Times New Roman"/>
          <w:i/>
          <w:sz w:val="28"/>
          <w:szCs w:val="28"/>
          <w:lang w:val="uk-UA"/>
        </w:rPr>
        <w:t xml:space="preserve"> </w:t>
      </w:r>
      <w:r>
        <w:rPr>
          <w:rFonts w:ascii="Times New Roman" w:hAnsi="Times New Roman" w:cs="Times New Roman"/>
          <w:i/>
          <w:sz w:val="28"/>
          <w:szCs w:val="28"/>
          <w:lang w:val="uk-UA"/>
        </w:rPr>
        <w:t>1 штука</w:t>
      </w:r>
    </w:p>
    <w:p w:rsidR="00046825" w:rsidRDefault="00046825" w:rsidP="00046825">
      <w:pPr>
        <w:pStyle w:val="a3"/>
        <w:numPr>
          <w:ilvl w:val="1"/>
          <w:numId w:val="1"/>
        </w:numPr>
        <w:ind w:left="0" w:firstLine="567"/>
        <w:jc w:val="both"/>
        <w:rPr>
          <w:rFonts w:ascii="Times New Roman" w:hAnsi="Times New Roman" w:cs="Times New Roman"/>
          <w:i/>
          <w:sz w:val="28"/>
          <w:szCs w:val="28"/>
          <w:lang w:val="uk-UA"/>
        </w:rPr>
      </w:pPr>
      <w:r w:rsidRPr="00BB1FA3">
        <w:rPr>
          <w:rFonts w:ascii="Times New Roman" w:hAnsi="Times New Roman" w:cs="Times New Roman"/>
          <w:sz w:val="28"/>
          <w:szCs w:val="28"/>
          <w:lang w:val="uk-UA"/>
        </w:rPr>
        <w:t xml:space="preserve">Строк поставки, виконання робіт або надання послуг: </w:t>
      </w:r>
      <w:r w:rsidRPr="00BB1FA3">
        <w:rPr>
          <w:rFonts w:ascii="Times New Roman" w:hAnsi="Times New Roman" w:cs="Times New Roman"/>
          <w:i/>
          <w:sz w:val="28"/>
          <w:szCs w:val="28"/>
          <w:lang w:val="uk-UA"/>
        </w:rPr>
        <w:t xml:space="preserve">протягом </w:t>
      </w:r>
      <w:r w:rsidRPr="00BB1FA3">
        <w:rPr>
          <w:rFonts w:ascii="Times New Roman" w:hAnsi="Times New Roman" w:cs="Times New Roman"/>
          <w:i/>
          <w:sz w:val="28"/>
          <w:szCs w:val="28"/>
          <w:lang w:val="ru-RU"/>
        </w:rPr>
        <w:t>5</w:t>
      </w:r>
      <w:r w:rsidRPr="00BB1FA3">
        <w:rPr>
          <w:rFonts w:ascii="Times New Roman" w:hAnsi="Times New Roman" w:cs="Times New Roman"/>
          <w:i/>
          <w:sz w:val="28"/>
          <w:szCs w:val="28"/>
          <w:lang w:val="uk-UA"/>
        </w:rPr>
        <w:t xml:space="preserve">-ти робочих днів з моменту підписання договору </w:t>
      </w:r>
    </w:p>
    <w:p w:rsidR="00046825" w:rsidRPr="00BB1FA3" w:rsidRDefault="00046825" w:rsidP="00046825">
      <w:pPr>
        <w:pStyle w:val="a3"/>
        <w:numPr>
          <w:ilvl w:val="1"/>
          <w:numId w:val="1"/>
        </w:numPr>
        <w:ind w:left="0" w:firstLine="567"/>
        <w:jc w:val="both"/>
        <w:rPr>
          <w:rFonts w:ascii="Times New Roman" w:hAnsi="Times New Roman" w:cs="Times New Roman"/>
          <w:i/>
          <w:sz w:val="28"/>
          <w:szCs w:val="28"/>
          <w:lang w:val="uk-UA"/>
        </w:rPr>
      </w:pPr>
      <w:r w:rsidRPr="00BB1FA3">
        <w:rPr>
          <w:rFonts w:ascii="Times New Roman" w:hAnsi="Times New Roman" w:cs="Times New Roman"/>
          <w:sz w:val="28"/>
          <w:szCs w:val="28"/>
          <w:lang w:val="uk-UA"/>
        </w:rPr>
        <w:t xml:space="preserve">Місце поставки, виконання робіт або надання послуг: </w:t>
      </w:r>
      <w:r w:rsidRPr="00BB1FA3">
        <w:rPr>
          <w:rFonts w:ascii="Times New Roman" w:hAnsi="Times New Roman" w:cs="Times New Roman"/>
          <w:i/>
          <w:sz w:val="28"/>
          <w:szCs w:val="28"/>
          <w:lang w:val="uk-UA"/>
        </w:rPr>
        <w:t>01001, м. Київ, вул. Прорізна, 17.</w:t>
      </w:r>
    </w:p>
    <w:p w:rsidR="00046825" w:rsidRPr="00A320F1" w:rsidRDefault="00046825" w:rsidP="00046825">
      <w:pPr>
        <w:pStyle w:val="a3"/>
        <w:numPr>
          <w:ilvl w:val="1"/>
          <w:numId w:val="1"/>
        </w:numPr>
        <w:ind w:left="0" w:firstLine="567"/>
        <w:jc w:val="both"/>
        <w:rPr>
          <w:rFonts w:ascii="Times New Roman" w:hAnsi="Times New Roman" w:cs="Times New Roman"/>
          <w:i/>
          <w:sz w:val="28"/>
          <w:szCs w:val="28"/>
          <w:lang w:val="uk-UA"/>
        </w:rPr>
      </w:pPr>
      <w:r w:rsidRPr="00A320F1">
        <w:rPr>
          <w:rFonts w:ascii="Times New Roman" w:hAnsi="Times New Roman" w:cs="Times New Roman"/>
          <w:sz w:val="28"/>
          <w:szCs w:val="28"/>
          <w:lang w:val="uk-UA"/>
        </w:rPr>
        <w:t>Очікувана вартість предмету закупівлі:</w:t>
      </w:r>
      <w:r w:rsidRPr="00A320F1">
        <w:rPr>
          <w:rFonts w:ascii="Times New Roman" w:hAnsi="Times New Roman" w:cs="Times New Roman"/>
          <w:i/>
          <w:sz w:val="28"/>
          <w:szCs w:val="28"/>
          <w:lang w:val="uk-UA"/>
        </w:rPr>
        <w:t xml:space="preserve"> </w:t>
      </w:r>
      <w:r>
        <w:rPr>
          <w:rFonts w:ascii="Times New Roman" w:hAnsi="Times New Roman" w:cs="Times New Roman"/>
          <w:i/>
          <w:sz w:val="28"/>
          <w:szCs w:val="28"/>
          <w:lang w:val="uk-UA"/>
        </w:rPr>
        <w:t xml:space="preserve">30 </w:t>
      </w:r>
      <w:r w:rsidRPr="00A320F1">
        <w:rPr>
          <w:rFonts w:ascii="Times New Roman" w:hAnsi="Times New Roman" w:cs="Times New Roman"/>
          <w:i/>
          <w:sz w:val="28"/>
          <w:szCs w:val="28"/>
          <w:lang w:val="uk-UA"/>
        </w:rPr>
        <w:t>000,00 грн. (</w:t>
      </w:r>
      <w:r>
        <w:rPr>
          <w:rFonts w:ascii="Times New Roman" w:hAnsi="Times New Roman" w:cs="Times New Roman"/>
          <w:i/>
          <w:sz w:val="28"/>
          <w:szCs w:val="28"/>
          <w:lang w:val="uk-UA"/>
        </w:rPr>
        <w:t xml:space="preserve">тридцять </w:t>
      </w:r>
      <w:r w:rsidRPr="00A320F1">
        <w:rPr>
          <w:rFonts w:ascii="Times New Roman" w:hAnsi="Times New Roman" w:cs="Times New Roman"/>
          <w:i/>
          <w:sz w:val="28"/>
          <w:szCs w:val="28"/>
          <w:lang w:val="uk-UA"/>
        </w:rPr>
        <w:t xml:space="preserve"> тисяч грн. 00 коп.) з ПДВ</w:t>
      </w:r>
    </w:p>
    <w:p w:rsidR="00726A55" w:rsidRDefault="00726A55" w:rsidP="00667DA6">
      <w:pPr>
        <w:pStyle w:val="a3"/>
        <w:ind w:left="567"/>
        <w:jc w:val="both"/>
        <w:rPr>
          <w:rFonts w:ascii="Times New Roman" w:hAnsi="Times New Roman" w:cs="Times New Roman"/>
          <w:sz w:val="28"/>
          <w:szCs w:val="28"/>
          <w:lang w:val="uk-UA"/>
        </w:rPr>
      </w:pPr>
    </w:p>
    <w:p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Обгрунтування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rsidR="00046825" w:rsidRPr="00046825" w:rsidRDefault="00726A55" w:rsidP="00046825">
      <w:pPr>
        <w:pStyle w:val="a3"/>
        <w:numPr>
          <w:ilvl w:val="1"/>
          <w:numId w:val="1"/>
        </w:numPr>
        <w:ind w:left="0" w:firstLine="567"/>
        <w:jc w:val="both"/>
        <w:rPr>
          <w:rFonts w:ascii="Times New Roman" w:hAnsi="Times New Roman" w:cs="Times New Roman"/>
          <w:i/>
          <w:sz w:val="28"/>
          <w:szCs w:val="28"/>
          <w:lang w:val="uk-UA"/>
        </w:rPr>
      </w:pPr>
      <w:r w:rsidRPr="00667DA6">
        <w:rPr>
          <w:rFonts w:ascii="Times New Roman" w:hAnsi="Times New Roman" w:cs="Times New Roman"/>
          <w:sz w:val="28"/>
          <w:szCs w:val="28"/>
          <w:lang w:val="uk-UA"/>
        </w:rPr>
        <w:t xml:space="preserve">Обґрунтування </w:t>
      </w:r>
      <w:r w:rsidR="0024452D" w:rsidRPr="00667DA6">
        <w:rPr>
          <w:rFonts w:ascii="Times New Roman" w:hAnsi="Times New Roman" w:cs="Times New Roman"/>
          <w:sz w:val="28"/>
          <w:szCs w:val="28"/>
          <w:lang w:val="uk-UA"/>
        </w:rPr>
        <w:t xml:space="preserve">технічних та </w:t>
      </w:r>
      <w:r w:rsidRPr="00667DA6">
        <w:rPr>
          <w:rFonts w:ascii="Times New Roman" w:hAnsi="Times New Roman" w:cs="Times New Roman"/>
          <w:sz w:val="28"/>
          <w:szCs w:val="28"/>
          <w:lang w:val="uk-UA"/>
        </w:rPr>
        <w:t xml:space="preserve">якісних характеристик закупівлі: </w:t>
      </w:r>
      <w:r w:rsidR="00046825" w:rsidRPr="00046825">
        <w:rPr>
          <w:rFonts w:ascii="Times New Roman" w:hAnsi="Times New Roman" w:cs="Times New Roman"/>
          <w:i/>
          <w:sz w:val="28"/>
          <w:szCs w:val="28"/>
          <w:lang w:val="uk-UA"/>
        </w:rPr>
        <w:t xml:space="preserve">Закупівля проводиться для можливості відділеного керування </w:t>
      </w:r>
      <w:proofErr w:type="spellStart"/>
      <w:r w:rsidR="00046825" w:rsidRPr="00046825">
        <w:rPr>
          <w:rFonts w:ascii="Times New Roman" w:hAnsi="Times New Roman" w:cs="Times New Roman"/>
          <w:i/>
          <w:sz w:val="28"/>
          <w:szCs w:val="28"/>
          <w:lang w:val="uk-UA"/>
        </w:rPr>
        <w:t>мікшерним</w:t>
      </w:r>
      <w:proofErr w:type="spellEnd"/>
      <w:r w:rsidR="00046825" w:rsidRPr="00046825">
        <w:rPr>
          <w:rFonts w:ascii="Times New Roman" w:hAnsi="Times New Roman" w:cs="Times New Roman"/>
          <w:i/>
          <w:sz w:val="28"/>
          <w:szCs w:val="28"/>
          <w:lang w:val="uk-UA"/>
        </w:rPr>
        <w:t xml:space="preserve"> пультом в бюро з радіо-звукового забезпечення. </w:t>
      </w:r>
      <w:r w:rsidR="0024452D" w:rsidRPr="00667DA6">
        <w:rPr>
          <w:rFonts w:ascii="Times New Roman" w:hAnsi="Times New Roman" w:cs="Times New Roman"/>
          <w:i/>
          <w:sz w:val="28"/>
          <w:szCs w:val="28"/>
          <w:lang w:val="uk-UA"/>
        </w:rPr>
        <w:t xml:space="preserve">Закупівля відбувається з зазначенням технічних характеристик в тендерній документації. </w:t>
      </w:r>
      <w:r w:rsidR="00046825" w:rsidRPr="00046825">
        <w:rPr>
          <w:rFonts w:ascii="Times New Roman" w:hAnsi="Times New Roman" w:cs="Times New Roman"/>
          <w:i/>
          <w:sz w:val="28"/>
          <w:szCs w:val="28"/>
          <w:lang w:val="uk-UA"/>
        </w:rPr>
        <w:t xml:space="preserve">Замовник здійснює закупівлю даного предмету закупівлі, оскільки старий планшет в бюро з радіо-звукового забезпечення вже є застарілим і не підтримує оновлень, які необхідні для роботи </w:t>
      </w:r>
      <w:proofErr w:type="spellStart"/>
      <w:r w:rsidR="00046825" w:rsidRPr="00046825">
        <w:rPr>
          <w:rFonts w:ascii="Times New Roman" w:hAnsi="Times New Roman" w:cs="Times New Roman"/>
          <w:i/>
          <w:sz w:val="28"/>
          <w:szCs w:val="28"/>
          <w:lang w:val="uk-UA"/>
        </w:rPr>
        <w:t>мікшерного</w:t>
      </w:r>
      <w:proofErr w:type="spellEnd"/>
      <w:r w:rsidR="00046825" w:rsidRPr="00046825">
        <w:rPr>
          <w:rFonts w:ascii="Times New Roman" w:hAnsi="Times New Roman" w:cs="Times New Roman"/>
          <w:i/>
          <w:sz w:val="28"/>
          <w:szCs w:val="28"/>
          <w:lang w:val="uk-UA"/>
        </w:rPr>
        <w:t xml:space="preserve"> пульта, до якого він підключається. Програма для віддаленого керування </w:t>
      </w:r>
      <w:proofErr w:type="spellStart"/>
      <w:r w:rsidR="00046825" w:rsidRPr="00046825">
        <w:rPr>
          <w:rFonts w:ascii="Times New Roman" w:hAnsi="Times New Roman" w:cs="Times New Roman"/>
          <w:i/>
          <w:sz w:val="28"/>
          <w:szCs w:val="28"/>
          <w:lang w:val="uk-UA"/>
        </w:rPr>
        <w:t>мікшерним</w:t>
      </w:r>
      <w:proofErr w:type="spellEnd"/>
      <w:r w:rsidR="00046825" w:rsidRPr="00046825">
        <w:rPr>
          <w:rFonts w:ascii="Times New Roman" w:hAnsi="Times New Roman" w:cs="Times New Roman"/>
          <w:i/>
          <w:sz w:val="28"/>
          <w:szCs w:val="28"/>
          <w:lang w:val="uk-UA"/>
        </w:rPr>
        <w:t xml:space="preserve"> пультом підтримує тільки систему </w:t>
      </w:r>
      <w:r w:rsidR="00046825" w:rsidRPr="00046825">
        <w:rPr>
          <w:rFonts w:ascii="Times New Roman" w:hAnsi="Times New Roman" w:cs="Times New Roman"/>
          <w:i/>
          <w:sz w:val="28"/>
          <w:szCs w:val="28"/>
        </w:rPr>
        <w:t>IOS</w:t>
      </w:r>
      <w:r w:rsidR="00046825" w:rsidRPr="00046825">
        <w:rPr>
          <w:rFonts w:ascii="Times New Roman" w:hAnsi="Times New Roman" w:cs="Times New Roman"/>
          <w:i/>
          <w:sz w:val="28"/>
          <w:szCs w:val="28"/>
          <w:lang w:val="uk-UA"/>
        </w:rPr>
        <w:t xml:space="preserve">, тому Замовник, проаналізувавши ринок і всі можливі варіанти, обрав планшет з такими технічними характеристиками, які є найбільш оптимальними за запропонованих Замовником обставин. Відповідно Замовником було обрано таку модель, яка за своїми якісними та технічними характеристиками найбільше відповідає вимогам та потребам Замовника. Якісні та технічні характеристики планшета визначені </w:t>
      </w:r>
      <w:r w:rsidR="00046825" w:rsidRPr="00046825">
        <w:rPr>
          <w:rFonts w:ascii="Times New Roman" w:hAnsi="Times New Roman" w:cs="Times New Roman"/>
          <w:i/>
          <w:sz w:val="28"/>
          <w:szCs w:val="28"/>
          <w:lang w:val="uk-UA"/>
        </w:rPr>
        <w:lastRenderedPageBreak/>
        <w:t>з урахуванням реальних потреб театру та оптимального співвідношення ціни та якості.</w:t>
      </w:r>
    </w:p>
    <w:p w:rsidR="00B17DE4" w:rsidRPr="00667DA6" w:rsidRDefault="0024452D" w:rsidP="005B3736">
      <w:pPr>
        <w:pStyle w:val="a3"/>
        <w:numPr>
          <w:ilvl w:val="1"/>
          <w:numId w:val="1"/>
        </w:numPr>
        <w:ind w:left="0" w:firstLine="567"/>
        <w:jc w:val="both"/>
        <w:rPr>
          <w:rFonts w:ascii="Times New Roman" w:hAnsi="Times New Roman" w:cs="Times New Roman"/>
          <w:i/>
          <w:sz w:val="28"/>
          <w:szCs w:val="28"/>
          <w:lang w:val="uk-UA"/>
        </w:rPr>
      </w:pPr>
      <w:r w:rsidRPr="00667DA6">
        <w:rPr>
          <w:rFonts w:ascii="Times New Roman" w:hAnsi="Times New Roman" w:cs="Times New Roman"/>
          <w:sz w:val="28"/>
          <w:szCs w:val="28"/>
          <w:lang w:val="uk-UA"/>
        </w:rPr>
        <w:t>Обґрунтування розміру бюджетного призначення:</w:t>
      </w:r>
      <w:r w:rsidRPr="00667DA6">
        <w:rPr>
          <w:rFonts w:ascii="Times New Roman" w:hAnsi="Times New Roman" w:cs="Times New Roman"/>
          <w:i/>
          <w:sz w:val="28"/>
          <w:szCs w:val="28"/>
          <w:lang w:val="uk-UA"/>
        </w:rPr>
        <w:t xml:space="preserve"> </w:t>
      </w:r>
      <w:r w:rsidR="00B17DE4" w:rsidRPr="00667DA6">
        <w:rPr>
          <w:rFonts w:ascii="Times New Roman" w:hAnsi="Times New Roman" w:cs="Times New Roman"/>
          <w:i/>
          <w:sz w:val="28"/>
          <w:szCs w:val="28"/>
          <w:lang w:val="uk-UA"/>
        </w:rPr>
        <w:t xml:space="preserve">закупівля здійснюється за власні кошти, отримані за рахунок господарської діяльності театру відповідно до плану </w:t>
      </w:r>
      <w:proofErr w:type="spellStart"/>
      <w:r w:rsidR="00B17DE4" w:rsidRPr="00667DA6">
        <w:rPr>
          <w:rFonts w:ascii="Times New Roman" w:hAnsi="Times New Roman" w:cs="Times New Roman"/>
          <w:i/>
          <w:sz w:val="28"/>
          <w:szCs w:val="28"/>
          <w:lang w:val="uk-UA"/>
        </w:rPr>
        <w:t>закупівель</w:t>
      </w:r>
      <w:proofErr w:type="spellEnd"/>
      <w:r w:rsidR="00B17DE4" w:rsidRPr="00667DA6">
        <w:rPr>
          <w:rFonts w:ascii="Times New Roman" w:hAnsi="Times New Roman" w:cs="Times New Roman"/>
          <w:i/>
          <w:sz w:val="28"/>
          <w:szCs w:val="28"/>
          <w:lang w:val="uk-UA"/>
        </w:rPr>
        <w:t xml:space="preserve"> на 2</w:t>
      </w:r>
      <w:r w:rsidR="0001260E" w:rsidRPr="00667DA6">
        <w:rPr>
          <w:rFonts w:ascii="Times New Roman" w:hAnsi="Times New Roman" w:cs="Times New Roman"/>
          <w:i/>
          <w:sz w:val="28"/>
          <w:szCs w:val="28"/>
          <w:lang w:val="uk-UA"/>
        </w:rPr>
        <w:t>024</w:t>
      </w:r>
      <w:r w:rsidR="00B17DE4" w:rsidRPr="00667DA6">
        <w:rPr>
          <w:rFonts w:ascii="Times New Roman" w:hAnsi="Times New Roman" w:cs="Times New Roman"/>
          <w:i/>
          <w:sz w:val="28"/>
          <w:szCs w:val="28"/>
          <w:lang w:val="uk-UA"/>
        </w:rPr>
        <w:t xml:space="preserve"> рік. </w:t>
      </w:r>
    </w:p>
    <w:p w:rsidR="00CE0A72" w:rsidRPr="009F79C6" w:rsidRDefault="00726A55" w:rsidP="009F79C6">
      <w:pPr>
        <w:pStyle w:val="a3"/>
        <w:numPr>
          <w:ilvl w:val="1"/>
          <w:numId w:val="1"/>
        </w:numPr>
        <w:spacing w:line="240" w:lineRule="auto"/>
        <w:ind w:left="0" w:firstLine="567"/>
        <w:jc w:val="both"/>
        <w:rPr>
          <w:rFonts w:ascii="Times New Roman" w:hAnsi="Times New Roman" w:cs="Times New Roman"/>
          <w:sz w:val="28"/>
          <w:szCs w:val="28"/>
          <w:lang w:val="uk-UA"/>
        </w:rPr>
      </w:pPr>
      <w:r w:rsidRPr="009F79C6">
        <w:rPr>
          <w:rFonts w:ascii="Times New Roman" w:hAnsi="Times New Roman" w:cs="Times New Roman"/>
          <w:sz w:val="28"/>
          <w:szCs w:val="28"/>
          <w:lang w:val="uk-UA"/>
        </w:rPr>
        <w:t xml:space="preserve">Обґрунтування очікуваної </w:t>
      </w:r>
      <w:r w:rsidR="0024452D" w:rsidRPr="009F79C6">
        <w:rPr>
          <w:rFonts w:ascii="Times New Roman" w:hAnsi="Times New Roman" w:cs="Times New Roman"/>
          <w:sz w:val="28"/>
          <w:szCs w:val="28"/>
          <w:lang w:val="uk-UA"/>
        </w:rPr>
        <w:t>вартості предмета закупівлі</w:t>
      </w:r>
      <w:r w:rsidRPr="009F79C6">
        <w:rPr>
          <w:rFonts w:ascii="Times New Roman" w:hAnsi="Times New Roman" w:cs="Times New Roman"/>
          <w:sz w:val="28"/>
          <w:szCs w:val="28"/>
          <w:lang w:val="uk-UA"/>
        </w:rPr>
        <w:t xml:space="preserve">: </w:t>
      </w:r>
      <w:r w:rsidR="00712D91" w:rsidRPr="009F79C6">
        <w:rPr>
          <w:rFonts w:ascii="Times New Roman" w:hAnsi="Times New Roman" w:cs="Times New Roman"/>
          <w:i/>
          <w:sz w:val="28"/>
          <w:szCs w:val="28"/>
          <w:lang w:val="uk-UA"/>
        </w:rPr>
        <w:t>Очікувана вартість закупівлі визначена н</w:t>
      </w:r>
      <w:r w:rsidR="00CE0A72" w:rsidRPr="009F79C6">
        <w:rPr>
          <w:rFonts w:ascii="Times New Roman" w:hAnsi="Times New Roman" w:cs="Times New Roman"/>
          <w:i/>
          <w:sz w:val="28"/>
          <w:szCs w:val="28"/>
          <w:lang w:val="uk-UA"/>
        </w:rPr>
        <w:t xml:space="preserve">а підставі </w:t>
      </w:r>
      <w:proofErr w:type="spellStart"/>
      <w:r w:rsidR="00CE0A72" w:rsidRPr="009F79C6">
        <w:rPr>
          <w:rFonts w:ascii="Times New Roman" w:hAnsi="Times New Roman" w:cs="Times New Roman"/>
          <w:i/>
          <w:sz w:val="28"/>
          <w:szCs w:val="28"/>
          <w:lang w:val="uk-UA"/>
        </w:rPr>
        <w:t>середньоринкових</w:t>
      </w:r>
      <w:proofErr w:type="spellEnd"/>
      <w:r w:rsidR="00CE0A72" w:rsidRPr="009F79C6">
        <w:rPr>
          <w:rFonts w:ascii="Times New Roman" w:hAnsi="Times New Roman" w:cs="Times New Roman"/>
          <w:i/>
          <w:sz w:val="28"/>
          <w:szCs w:val="28"/>
          <w:lang w:val="uk-UA"/>
        </w:rPr>
        <w:t xml:space="preserve"> цін </w:t>
      </w:r>
      <w:r w:rsidR="00712D91" w:rsidRPr="009F79C6">
        <w:rPr>
          <w:rFonts w:ascii="Times New Roman" w:hAnsi="Times New Roman" w:cs="Times New Roman"/>
          <w:i/>
          <w:sz w:val="28"/>
          <w:szCs w:val="28"/>
          <w:lang w:val="uk-UA"/>
        </w:rPr>
        <w:t xml:space="preserve">в Україні </w:t>
      </w:r>
      <w:r w:rsidR="00CE0A72" w:rsidRPr="009F79C6">
        <w:rPr>
          <w:rFonts w:ascii="Times New Roman" w:hAnsi="Times New Roman" w:cs="Times New Roman"/>
          <w:i/>
          <w:sz w:val="28"/>
          <w:szCs w:val="28"/>
          <w:lang w:val="uk-UA"/>
        </w:rPr>
        <w:t xml:space="preserve">на відповідний товар </w:t>
      </w:r>
      <w:r w:rsidR="00712D91" w:rsidRPr="009F79C6">
        <w:rPr>
          <w:rFonts w:ascii="Times New Roman" w:hAnsi="Times New Roman" w:cs="Times New Roman"/>
          <w:i/>
          <w:sz w:val="28"/>
          <w:szCs w:val="28"/>
          <w:lang w:val="uk-UA"/>
        </w:rPr>
        <w:t xml:space="preserve">з урахуванням </w:t>
      </w:r>
      <w:r w:rsidR="00046825">
        <w:rPr>
          <w:rFonts w:ascii="Times New Roman" w:hAnsi="Times New Roman" w:cs="Times New Roman"/>
          <w:i/>
          <w:sz w:val="28"/>
          <w:szCs w:val="28"/>
          <w:lang w:val="uk-UA"/>
        </w:rPr>
        <w:t xml:space="preserve">вартості чохла та </w:t>
      </w:r>
      <w:r w:rsidR="00712D91" w:rsidRPr="009F79C6">
        <w:rPr>
          <w:rFonts w:ascii="Times New Roman" w:hAnsi="Times New Roman" w:cs="Times New Roman"/>
          <w:i/>
          <w:sz w:val="28"/>
          <w:szCs w:val="28"/>
          <w:lang w:val="uk-UA"/>
        </w:rPr>
        <w:t>послуг доставки.</w:t>
      </w:r>
      <w:r w:rsidR="008F2716" w:rsidRPr="009F79C6">
        <w:rPr>
          <w:sz w:val="28"/>
          <w:szCs w:val="28"/>
          <w:lang w:val="uk-UA"/>
        </w:rPr>
        <w:t xml:space="preserve"> </w:t>
      </w:r>
      <w:r w:rsidR="008F2716" w:rsidRPr="009F79C6">
        <w:rPr>
          <w:rFonts w:ascii="Times New Roman" w:hAnsi="Times New Roman" w:cs="Times New Roman"/>
          <w:i/>
          <w:sz w:val="28"/>
          <w:szCs w:val="28"/>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w:t>
      </w:r>
      <w:r w:rsidR="009F79C6">
        <w:rPr>
          <w:rFonts w:ascii="Times New Roman" w:hAnsi="Times New Roman" w:cs="Times New Roman"/>
          <w:i/>
          <w:sz w:val="28"/>
          <w:szCs w:val="28"/>
          <w:lang w:val="uk-UA"/>
        </w:rPr>
        <w:t>(на основі інформації</w:t>
      </w:r>
      <w:r w:rsidR="009F79C6" w:rsidRPr="009F79C6">
        <w:rPr>
          <w:rFonts w:ascii="Times New Roman" w:hAnsi="Times New Roman" w:cs="Times New Roman"/>
          <w:i/>
          <w:sz w:val="28"/>
          <w:szCs w:val="28"/>
          <w:lang w:val="uk-UA"/>
        </w:rPr>
        <w:t xml:space="preserve">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9F79C6" w:rsidRPr="009F79C6">
        <w:rPr>
          <w:rFonts w:ascii="Times New Roman" w:hAnsi="Times New Roman" w:cs="Times New Roman"/>
          <w:i/>
          <w:sz w:val="28"/>
          <w:szCs w:val="28"/>
          <w:lang w:val="uk-UA"/>
        </w:rPr>
        <w:t>закупівель</w:t>
      </w:r>
      <w:proofErr w:type="spellEnd"/>
      <w:r w:rsidR="009F79C6" w:rsidRPr="009F79C6">
        <w:rPr>
          <w:rFonts w:ascii="Times New Roman" w:hAnsi="Times New Roman" w:cs="Times New Roman"/>
          <w:i/>
          <w:sz w:val="28"/>
          <w:szCs w:val="28"/>
          <w:lang w:val="uk-UA"/>
        </w:rPr>
        <w:t xml:space="preserve"> «</w:t>
      </w:r>
      <w:proofErr w:type="spellStart"/>
      <w:r w:rsidR="009F79C6" w:rsidRPr="009F79C6">
        <w:rPr>
          <w:rFonts w:ascii="Times New Roman" w:hAnsi="Times New Roman" w:cs="Times New Roman"/>
          <w:i/>
          <w:sz w:val="28"/>
          <w:szCs w:val="28"/>
          <w:lang w:val="uk-UA"/>
        </w:rPr>
        <w:t>Прозорро</w:t>
      </w:r>
      <w:proofErr w:type="spellEnd"/>
      <w:r w:rsidR="009F79C6" w:rsidRPr="009F79C6">
        <w:rPr>
          <w:rFonts w:ascii="Times New Roman" w:hAnsi="Times New Roman" w:cs="Times New Roman"/>
          <w:i/>
          <w:sz w:val="28"/>
          <w:szCs w:val="28"/>
          <w:lang w:val="uk-UA"/>
        </w:rPr>
        <w:t>», тощо</w:t>
      </w:r>
      <w:r w:rsidR="009F79C6">
        <w:rPr>
          <w:rFonts w:ascii="Times New Roman" w:hAnsi="Times New Roman" w:cs="Times New Roman"/>
          <w:i/>
          <w:sz w:val="28"/>
          <w:szCs w:val="28"/>
          <w:lang w:val="uk-UA"/>
        </w:rPr>
        <w:t xml:space="preserve">) </w:t>
      </w:r>
      <w:r w:rsidR="008F2716" w:rsidRPr="009F79C6">
        <w:rPr>
          <w:rFonts w:ascii="Times New Roman" w:hAnsi="Times New Roman" w:cs="Times New Roman"/>
          <w:i/>
          <w:sz w:val="28"/>
          <w:szCs w:val="28"/>
          <w:lang w:val="uk-UA"/>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008F2716" w:rsidRPr="009F79C6">
        <w:rPr>
          <w:rFonts w:ascii="Times New Roman" w:hAnsi="Times New Roman" w:cs="Times New Roman"/>
          <w:i/>
          <w:sz w:val="28"/>
          <w:szCs w:val="28"/>
          <w:lang w:val="uk-UA"/>
        </w:rPr>
        <w:t>закупівель</w:t>
      </w:r>
      <w:proofErr w:type="spellEnd"/>
      <w:r w:rsidR="008F2716" w:rsidRPr="009F79C6">
        <w:rPr>
          <w:rFonts w:ascii="Times New Roman" w:hAnsi="Times New Roman" w:cs="Times New Roman"/>
          <w:i/>
          <w:sz w:val="28"/>
          <w:szCs w:val="28"/>
          <w:lang w:val="uk-UA"/>
        </w:rPr>
        <w:t>,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8F2716" w:rsidRPr="009F79C6">
        <w:rPr>
          <w:sz w:val="28"/>
          <w:szCs w:val="28"/>
          <w:lang w:val="uk-UA"/>
        </w:rPr>
        <w:t xml:space="preserve"> </w:t>
      </w:r>
    </w:p>
    <w:sectPr w:rsidR="00CE0A72" w:rsidRPr="009F79C6"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D8"/>
    <w:rsid w:val="0001260E"/>
    <w:rsid w:val="00037ED8"/>
    <w:rsid w:val="00046825"/>
    <w:rsid w:val="000E02B4"/>
    <w:rsid w:val="0016318D"/>
    <w:rsid w:val="00171EFD"/>
    <w:rsid w:val="001B50DD"/>
    <w:rsid w:val="001F4C46"/>
    <w:rsid w:val="0024452D"/>
    <w:rsid w:val="002B04B7"/>
    <w:rsid w:val="003267FA"/>
    <w:rsid w:val="00335576"/>
    <w:rsid w:val="003468C0"/>
    <w:rsid w:val="003B6D87"/>
    <w:rsid w:val="0043670F"/>
    <w:rsid w:val="00472EED"/>
    <w:rsid w:val="00496DE3"/>
    <w:rsid w:val="005C4DDF"/>
    <w:rsid w:val="00667DA6"/>
    <w:rsid w:val="006A5C27"/>
    <w:rsid w:val="006B6B72"/>
    <w:rsid w:val="006F0315"/>
    <w:rsid w:val="00712D91"/>
    <w:rsid w:val="00723971"/>
    <w:rsid w:val="00726A55"/>
    <w:rsid w:val="00731164"/>
    <w:rsid w:val="0073392B"/>
    <w:rsid w:val="00801E03"/>
    <w:rsid w:val="00853A89"/>
    <w:rsid w:val="008A2901"/>
    <w:rsid w:val="008F2716"/>
    <w:rsid w:val="009D19CC"/>
    <w:rsid w:val="009E5EFD"/>
    <w:rsid w:val="009F79C6"/>
    <w:rsid w:val="00B17DE4"/>
    <w:rsid w:val="00B51BD0"/>
    <w:rsid w:val="00C170C4"/>
    <w:rsid w:val="00C32C9B"/>
    <w:rsid w:val="00C732EE"/>
    <w:rsid w:val="00C83C31"/>
    <w:rsid w:val="00CE0A72"/>
    <w:rsid w:val="00CF3CC2"/>
    <w:rsid w:val="00EA728D"/>
    <w:rsid w:val="00EB42AB"/>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472</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Kateryna Tkachenko</cp:lastModifiedBy>
  <cp:revision>33</cp:revision>
  <cp:lastPrinted>2021-10-29T07:45:00Z</cp:lastPrinted>
  <dcterms:created xsi:type="dcterms:W3CDTF">2019-11-14T11:05:00Z</dcterms:created>
  <dcterms:modified xsi:type="dcterms:W3CDTF">2024-06-27T09:25:00Z</dcterms:modified>
</cp:coreProperties>
</file>