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4B2E" w14:textId="3B78E38B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695965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200C1874" w14:textId="77777777" w:rsidR="00726A55" w:rsidRDefault="008F2716" w:rsidP="00F8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8C7184" w:rsidRPr="008C7184">
        <w:rPr>
          <w:rFonts w:ascii="Times New Roman" w:hAnsi="Times New Roman" w:cs="Times New Roman"/>
          <w:b/>
          <w:sz w:val="28"/>
          <w:szCs w:val="28"/>
          <w:lang w:val="uk-UA"/>
        </w:rPr>
        <w:t>UA-2024-05-28-012364-a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0B12CD9F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66F811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6847A3ED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1F68AFC3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0E2B9E90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3A6EC22B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BCCE1" w14:textId="77777777" w:rsidR="008C7184" w:rsidRDefault="008C7184" w:rsidP="008C71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338FA4BD" w14:textId="77777777" w:rsidR="008C7184" w:rsidRDefault="008C7184" w:rsidP="008C71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Крило 2 фаланги куряче, к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од ДК 021:2015 - 15110000-2 М’ясо</w:t>
      </w:r>
    </w:p>
    <w:p w14:paraId="28AFA7B3" w14:textId="77777777" w:rsidR="008C7184" w:rsidRDefault="008C7184" w:rsidP="008C71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100 кг</w:t>
      </w:r>
    </w:p>
    <w:p w14:paraId="75C14AFA" w14:textId="77777777" w:rsidR="008C7184" w:rsidRDefault="008C7184" w:rsidP="008C71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>Строк поставки, виконання робіт або надання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406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моменту підписання договору до 31 грудня 2024 року</w:t>
      </w:r>
    </w:p>
    <w:p w14:paraId="13664791" w14:textId="77777777" w:rsidR="008C7184" w:rsidRPr="00496DE3" w:rsidRDefault="008C7184" w:rsidP="008C71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5D44B22" w14:textId="77777777" w:rsidR="008C7184" w:rsidRPr="000E3188" w:rsidRDefault="008C7184" w:rsidP="008C71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188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7 8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>00,00 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сім тисяч вісімсот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 00 коп.)</w:t>
      </w:r>
    </w:p>
    <w:p w14:paraId="4C533FCD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37D41" w14:textId="45A81A89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695965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A90206" w14:textId="77777777" w:rsidR="00EC0E9D" w:rsidRPr="008C7184" w:rsidRDefault="00726A55" w:rsidP="008C71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кафе театру. </w:t>
      </w:r>
      <w:r w:rsidR="008C7184" w:rsidRPr="00F35C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Відповідно до п. 12 Постанови Кабінету Міністрів України № 1178 від 12 жовтня 2022 року, запит пропозицій постачальників щодо предмета закупівлі товару, вартість якого є меншою ніж 500 тис. гривень, замовник може визначити інформацію про характеристики товару та їх допустимі значення в межах специфікації товару, визначеної адміністратором електронного каталогу. </w:t>
      </w:r>
      <w:r w:rsidR="008C7184" w:rsidRPr="004045AC">
        <w:rPr>
          <w:rFonts w:ascii="Times New Roman" w:hAnsi="Times New Roman" w:cs="Times New Roman"/>
          <w:i/>
          <w:sz w:val="28"/>
          <w:szCs w:val="28"/>
          <w:lang w:val="uk-UA"/>
        </w:rPr>
        <w:t>Інформація про характеристики товару зазначена в оголошенні закупівлі.</w:t>
      </w:r>
      <w:r w:rsidR="008C71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53134" w:rsidRPr="008C71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заявленої кількості </w:t>
      </w:r>
      <w:r w:rsidR="008C7184">
        <w:rPr>
          <w:rFonts w:ascii="Times New Roman" w:hAnsi="Times New Roman" w:cs="Times New Roman"/>
          <w:i/>
          <w:sz w:val="28"/>
          <w:szCs w:val="28"/>
          <w:lang w:val="uk-UA"/>
        </w:rPr>
        <w:t>крил курячих</w:t>
      </w:r>
      <w:r w:rsidR="00B53134" w:rsidRPr="008C71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</w:t>
      </w:r>
      <w:r w:rsidR="00161CE5" w:rsidRPr="008C71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кафе театру, а також </w:t>
      </w:r>
      <w:r w:rsidR="00B53134" w:rsidRPr="008C7184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14:paraId="2CBF9119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4C2E3BA8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>впродовж 2024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0341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1CE5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C4DDF"/>
    <w:rsid w:val="00695965"/>
    <w:rsid w:val="006B6B72"/>
    <w:rsid w:val="006E1B6E"/>
    <w:rsid w:val="006F0315"/>
    <w:rsid w:val="00704C52"/>
    <w:rsid w:val="00712D91"/>
    <w:rsid w:val="00726A55"/>
    <w:rsid w:val="00731164"/>
    <w:rsid w:val="0073392B"/>
    <w:rsid w:val="00801E03"/>
    <w:rsid w:val="008A2901"/>
    <w:rsid w:val="008C7184"/>
    <w:rsid w:val="008F2716"/>
    <w:rsid w:val="009D19CC"/>
    <w:rsid w:val="009F79C6"/>
    <w:rsid w:val="00B17DE4"/>
    <w:rsid w:val="00B51BD0"/>
    <w:rsid w:val="00B53134"/>
    <w:rsid w:val="00C170C4"/>
    <w:rsid w:val="00C32C9B"/>
    <w:rsid w:val="00C732EE"/>
    <w:rsid w:val="00C83C31"/>
    <w:rsid w:val="00CE0A72"/>
    <w:rsid w:val="00CF3CC2"/>
    <w:rsid w:val="00E15362"/>
    <w:rsid w:val="00EA728D"/>
    <w:rsid w:val="00EB42AB"/>
    <w:rsid w:val="00EC0E9D"/>
    <w:rsid w:val="00EC355F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0D6E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34</cp:revision>
  <cp:lastPrinted>2021-10-29T07:45:00Z</cp:lastPrinted>
  <dcterms:created xsi:type="dcterms:W3CDTF">2019-11-14T11:05:00Z</dcterms:created>
  <dcterms:modified xsi:type="dcterms:W3CDTF">2024-05-28T14:36:00Z</dcterms:modified>
</cp:coreProperties>
</file>